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270" w:before="270"/>
        <w:ind w:firstLine="0" w:left="0" w:right="0"/>
        <w:jc w:val="center"/>
        <w:rPr>
          <w:b w:val="1"/>
          <w:sz w:val="36"/>
        </w:rPr>
      </w:pPr>
      <w:r>
        <w:rPr>
          <w:b w:val="1"/>
          <w:sz w:val="36"/>
        </w:rPr>
        <w:t>НЕИЗВЕДАННАЯ МАЛАЙЗИЯ</w:t>
      </w:r>
      <w:r>
        <w:br/>
      </w:r>
      <w:r>
        <w:rPr>
          <w:b w:val="1"/>
          <w:sz w:val="36"/>
        </w:rPr>
        <w:t>Гарантированные заезды!</w:t>
      </w:r>
      <w:r>
        <w:br/>
      </w:r>
      <w:r>
        <w:rPr>
          <w:b w:val="1"/>
          <w:sz w:val="36"/>
        </w:rPr>
        <w:t>11 Дней / 10 Ночей</w:t>
      </w:r>
    </w:p>
    <w:p w14:paraId="02000000">
      <w:pPr>
        <w:spacing w:after="80" w:before="280"/>
        <w:ind w:firstLine="0" w:left="0" w:right="0"/>
        <w:rPr>
          <w:b w:val="1"/>
          <w:sz w:val="28"/>
        </w:rPr>
      </w:pPr>
    </w:p>
    <w:p w14:paraId="03000000">
      <w:pPr>
        <w:spacing w:after="80" w:before="280"/>
        <w:ind w:firstLine="0" w:left="0" w:right="0"/>
        <w:rPr>
          <w:b w:val="1"/>
          <w:sz w:val="28"/>
        </w:rPr>
      </w:pPr>
      <w:r>
        <w:rPr>
          <w:rFonts w:ascii="Arial" w:hAnsi="Arial"/>
          <w:b w:val="1"/>
          <w:i w:val="0"/>
          <w:strike w:val="0"/>
          <w:color w:val="000000"/>
          <w:sz w:val="26"/>
        </w:rPr>
        <w:t>01 ДЕНЬ. КУАЛА ЛУМПУР. (Без питания).</w:t>
      </w:r>
    </w:p>
    <w:p w14:paraId="04000000">
      <w:pPr>
        <w:spacing w:after="240" w:before="240"/>
        <w:ind w:firstLine="0" w:left="0" w:right="0"/>
      </w:pPr>
      <w:r>
        <w:rPr>
          <w:rFonts w:ascii="Arial" w:hAnsi="Arial"/>
          <w:b w:val="0"/>
          <w:i w:val="0"/>
          <w:strike w:val="0"/>
          <w:color w:val="000000"/>
          <w:sz w:val="22"/>
        </w:rPr>
        <w:t>Прибытие в аэропорт Куала Лумпура. В зале прилета, после получения багажа встреча с англоговорящим водителем с именной табличкой (как в ваучере). Трансфер в отель Ibis Hotel KLCC 4*. Размещение в отеле. Свободное время. *Трансфер осуществляется под любой рейс. Для трансферов в период с 22.00 до 07.30 взимается доплата в размере 25 долларов.</w:t>
      </w:r>
    </w:p>
    <w:p w14:paraId="05000000">
      <w:pPr>
        <w:spacing w:after="80" w:before="280"/>
        <w:ind w:firstLine="0" w:left="0" w:right="0"/>
        <w:rPr>
          <w:b w:val="1"/>
          <w:sz w:val="28"/>
        </w:rPr>
      </w:pPr>
      <w:r>
        <w:rPr>
          <w:rFonts w:ascii="Arial" w:hAnsi="Arial"/>
          <w:b w:val="1"/>
          <w:i w:val="0"/>
          <w:strike w:val="0"/>
          <w:color w:val="000000"/>
          <w:sz w:val="26"/>
        </w:rPr>
        <w:t>02 ДЕНЬ: КУАЛА ЛУМПУР. ЕШЬ, МОЛИСЬ, ЛЮБИ. (Завтрак и обед).</w:t>
      </w:r>
    </w:p>
    <w:p w14:paraId="06000000">
      <w:pPr>
        <w:spacing w:after="240" w:before="240"/>
        <w:ind w:firstLine="0" w:left="0" w:right="0"/>
      </w:pPr>
      <w:r>
        <w:rPr>
          <w:rFonts w:ascii="Arial" w:hAnsi="Arial"/>
          <w:b w:val="0"/>
          <w:i w:val="0"/>
          <w:strike w:val="0"/>
          <w:color w:val="000000"/>
          <w:sz w:val="22"/>
        </w:rPr>
        <w:t>Завтрак в отеле. В 09:00 встреча с русскоговорящим гидом в лобби отеля и выезд на экскурсию в пещеры Бату. Мистические пещеры Бату являются природной достопримечательностью Малайзии и находятся в 13 километрах от Куала Лумпура. Это одна из самых популярных индуистских святынь за пределами Индии. Всего насчитывается два десятка пещер. На фоне величественных гор поражает воображение золотая статуя индусского Бога Муругана – вечного борца за мир и справедливость. Построенная в 2006 году, статуя высотой 42,7 м является самой крупной в мире. Поднявшись на 272 ступеньки, Вы окажетесь в Пещере Храма, наиболее посещаемой паломниками и туристами. Отдельным развлечением на пути в пещеру являются обезьяны, кормление которых всегда вызывает море восторга у посетителей храма. Малайзия издревле славится изделиями из олова. В этом можно убедиться, посетив фабрику олова, где сможете не только познакомиться с особенностями обработки олова, но и непосредственно поучаствовать в этом процессе. После чего гостей ждет посещение обзорной смотровой площадки на телебашне KL Menara, откуда открывается захватывающий дух вид на мегаполис и обед в панорамном ресторане Aras расположенном в здании телебашни на высоте 282 метра. После обеда начинаем знакомство с Куала Лумпуром. На протяжении 3 часов поездки в комфортабельном автомобиле с остановками у главных достопримечательностей индустриальной столицы Юго-Восточной Азии, русскоговорящий гид познакомит с историей образования KLа, как называют столицу куала-лумпурчане, обычаями его жителей, подскажет, где и что лучше всего приобретать, в каком ресторане отведать национальную кухню. Приятным сюрпризом станут забавные факты и оригинальные шутки, связанные с Куала Лумпуром и его жителями. Остановки: Пещеры Бату (главный храм), фабрика пьютора Роял Селангор, телебашня КЛ, дворец короля, китайский храм, национальная мечеть с уникальным куполом, площадь независимости, фабрика батика, фото-стоп на фоне башен-близнецов Петронас. По завершении тура, примерно в 16.00 возвращение в отель и отдых. Ночь в отеле. *Для самых активных и любопытных туристов, желающих увидеть за одну поездку как можно больше мы рекомендуем отправиться в этот вечер на экскурсию на реку светлячков за дополнительную плату. Проведение тура также возможно в день прилета, если в прилет в КЛ не позже 14.00 по Малазийскому времени. Цена от 140$ с человека (заказ от 2 человек) Начало тура: 16:30 – 17:00 Продолжительность: 5-6 часов. Питание: Ужин из морепродуктов включен в стоимость. Полтора часа в комфортабельном автомобиле – и Вы в соседнем штате Селангор. Сначала вы близко познакомитесь с дружелюбными, можно сказать, хорошо воспитанными, серебряно-листовыми макаками, у которых удивительные ярко оранжевого цвета детки. Как только солнце опустится за водную гладь, Вы направляетесь в китайский ресторан, расположенный на берегу реки Селангор. Разнообразие морской кухни удовлетворит потребности самых взыскательных гурманов. После наступления темноты Вы едете на лодочную станцию. И здесь начинается сказка! В кромешной темноте вы плывете по затерянным мангровым джунглям и вдруг видите залитую веселыми огоньками «новогоднюю елку»! Это одно из чудес Малайзии – самая большая в мире колония светлячков. Зрелище завораживает! От этих пульсирующих в такт скоплений светлячков не оторвать глаз. Иногда синхронно перемигиваются два семейства сразу - такие гигантские гирлянды! Поверьте, редкое сказочное зрелище! По мере продвижения глубь реки светлячков становится все больше и больше. Если повезет и к Вам на руку сядет парочка таких «фонариков». Это к счастью!</w:t>
      </w:r>
    </w:p>
    <w:p w14:paraId="07000000">
      <w:pPr>
        <w:spacing w:after="80" w:before="280"/>
        <w:ind w:firstLine="0" w:left="0" w:right="0"/>
        <w:rPr>
          <w:b w:val="1"/>
          <w:sz w:val="28"/>
        </w:rPr>
      </w:pPr>
      <w:r>
        <w:rPr>
          <w:rFonts w:ascii="Arial" w:hAnsi="Arial"/>
          <w:b w:val="1"/>
          <w:i w:val="0"/>
          <w:strike w:val="0"/>
          <w:color w:val="000000"/>
          <w:sz w:val="26"/>
        </w:rPr>
        <w:t>03 ДЕНЬ. КУАЛА ЛУМПУР – МАЛАККА И ПУТРАДЖАЯ. (Завтрак и обед).</w:t>
      </w:r>
    </w:p>
    <w:p w14:paraId="08000000">
      <w:pPr>
        <w:spacing w:after="240" w:before="240"/>
        <w:ind w:firstLine="0" w:left="0" w:right="0"/>
      </w:pPr>
      <w:r>
        <w:rPr>
          <w:rFonts w:ascii="Arial" w:hAnsi="Arial"/>
          <w:b w:val="0"/>
          <w:i w:val="0"/>
          <w:strike w:val="0"/>
          <w:color w:val="000000"/>
          <w:sz w:val="22"/>
        </w:rPr>
        <w:t>Завтрак в отеле. В 09:00 утра встреча с русскоговоящим гидом в лобби отели и выезд на экскурсию (примерно 1,5-2 часа в пути). Замечательный город, который мы включили в экскурсионную программу – это первая столица Малайзии – Малакка, ее исторический центр. В первой столице есть что посмотреть! Здесь сохранилось наследие португальцев: Форт, площадь с церковью из красного кирпича, которую построили голландцы, декоративные мельницы, набережная. Есть и английское наследие. Все это органично смешивается с китайскими улочками, на которых можно найти антикварные магазины с редкими вещами. Стоит совершить прогулку по реке днем или вечером, когда зажигаются огни и город становится по-настоящему романтичным. Музеев в Малакке больше, чем во всей Малайзии! Этнический музей, военный, музей искусства и многие другие. Большая их часть находится на площади, поэтому можно побывать в нескольких. В Малакке советуем прокатиться на рикше: они украшены цветами, игрушками, гирляндами, огнями. Каждый водитель старается сделать свою рикшу неповторимой. Все это перенесет Вас во времена колониальных завоеваний Малайзии. Остановки: руины форта Афамоса, церковь св. Павла, красная площадь, круиз на речном трамвайчике по реке Малакка или прогулка на рикше по историческому центру, музей Баба Нюня, обед в перанаканском ресторане, Китайский квартал и улица Гармонии. *Пожалуйста, примите к сведению, что в зависимости от колебания уровня воды и других природных условий, прогулка по реке Мелака может быть заменена на прогулку по центру Мелаки на Рикшах. **Пожалуйста, примите к сведению, что в связи с частыми изменениями в рабочем графике, Музей Баба Нюня может быть заменен на другой. По дороге в отель в Куала Лумпуре мы заедем в город Путраджая – административную столицу Малайзии, расположенную в 25 км от КЛа (примерно 2 часа в пути). Город, разумно соединяющий в себе современную архитектуру с традиционными Исламскими мотивами, зеленые парки с хай тек мостами. Абсолютно чистый, абсолютно совершенный. В нем расположены такие достопримечательности, как дворец Правосудия (больше похожий на Тадж Махал), невероятно светлая и поражающая своей красотой мечеть Путра (в народе называемая Розовой мечетью), стальная мечеть, не имеющая аналогов во всем мире, мосты, каждый из которых повторяет элементы самых знаменитых мостов мира, и многое другое. По завершении тура возвращение в отель в Куала Лумпуре и свободное время (примерно 30 мин в пути). Остановки: фото-стоп мост Вавасан, площадь Путра, розовая мечеть, дворец правосудия, смотровая площадка возле выставочного центра, мост Геминланг.</w:t>
      </w:r>
    </w:p>
    <w:p w14:paraId="09000000">
      <w:pPr>
        <w:spacing w:after="80" w:before="280"/>
        <w:ind w:firstLine="0" w:left="0" w:right="0"/>
        <w:rPr>
          <w:b w:val="1"/>
          <w:sz w:val="28"/>
        </w:rPr>
      </w:pPr>
      <w:r>
        <w:rPr>
          <w:rFonts w:ascii="Arial" w:hAnsi="Arial"/>
          <w:b w:val="1"/>
          <w:i w:val="0"/>
          <w:strike w:val="0"/>
          <w:color w:val="000000"/>
          <w:sz w:val="26"/>
        </w:rPr>
        <w:t>04 ДЕНЬ. КУАЛА ЛУМПУР – САНДАКАН. (Завтрак, обед и ужин).</w:t>
      </w:r>
    </w:p>
    <w:p w14:paraId="0A000000">
      <w:pPr>
        <w:spacing w:after="240" w:before="240"/>
        <w:ind w:firstLine="0" w:left="0" w:right="0"/>
      </w:pPr>
      <w:r>
        <w:rPr>
          <w:rFonts w:ascii="Arial" w:hAnsi="Arial"/>
          <w:b w:val="0"/>
          <w:i w:val="0"/>
          <w:strike w:val="0"/>
          <w:color w:val="000000"/>
          <w:sz w:val="22"/>
        </w:rPr>
        <w:t>Завтрак в отеле. В 07:45 встреча с русскоговорящим гидом в лобби отеля и трансфер в аэропорт.</w:t>
      </w:r>
    </w:p>
    <w:p w14:paraId="0B000000">
      <w:pPr>
        <w:spacing w:after="240" w:before="240"/>
        <w:ind w:firstLine="0" w:left="0" w:right="0"/>
      </w:pPr>
      <w:r>
        <w:rPr>
          <w:rFonts w:ascii="Arial" w:hAnsi="Arial"/>
          <w:b w:val="0"/>
          <w:i w:val="0"/>
          <w:strike w:val="0"/>
          <w:color w:val="000000"/>
          <w:sz w:val="22"/>
        </w:rPr>
        <w:t>В 10:25 вылет по маршруту Куала Лумпур - Сандакан. По прилету трансфер в Borneo Nature Lodge. Поездка займет около 2,5 часов по сельской местности. Далее короткий трансфер на лодке до лоджа. Заселение, обед и отдых. В 16.00 перед закатом вы отправитесь в круиз по самой длинной реке штата – Кинабатанган где можете увидеть диких животных и птиц – коренных обитателей девственных джунглей. Среди них – обезьяны пробоскисы и орангутаны устраивающиеся на ночлег на верхушках деревьев вдоль реки, крокодилы, поджидающие неразумных кабанчиков у водопоя, длиннохвостые макаки, собравшиеся на ужин перед сном, птицы-носороги – символ Малайзии и штата Сабах – красочные величавые птицы, которые объединяются в пару на всю жизнь и трогательно заботятся друг о друге, а особенной удачей будет повстречать семейство карликовых слоников, пересекающих реку. И это лишь малая часть местных “диких жителей”, которых вы можете повстречать. Обязательно сделайте фотографии на закате, чтобы оставить этот яркий пейзаж на долгую память. По окончании круиза возвращение в лодж, ужин.</w:t>
      </w:r>
    </w:p>
    <w:p w14:paraId="0C000000">
      <w:pPr>
        <w:spacing w:after="80" w:before="280"/>
        <w:ind w:firstLine="0" w:left="0" w:right="0"/>
        <w:rPr>
          <w:b w:val="1"/>
          <w:sz w:val="28"/>
        </w:rPr>
      </w:pPr>
      <w:r>
        <w:rPr>
          <w:rFonts w:ascii="Arial" w:hAnsi="Arial"/>
          <w:b w:val="1"/>
          <w:i w:val="0"/>
          <w:strike w:val="0"/>
          <w:color w:val="000000"/>
          <w:sz w:val="26"/>
        </w:rPr>
        <w:t>05 ДЕНЬ. САНДАКАН. (Завтрак, обед и ужин).</w:t>
      </w:r>
    </w:p>
    <w:p w14:paraId="0D000000">
      <w:pPr>
        <w:spacing w:after="240" w:before="240"/>
        <w:ind w:firstLine="0" w:left="0" w:right="0"/>
      </w:pPr>
      <w:r>
        <w:rPr>
          <w:rFonts w:ascii="Arial" w:hAnsi="Arial"/>
          <w:b w:val="0"/>
          <w:i w:val="0"/>
          <w:strike w:val="0"/>
          <w:color w:val="000000"/>
          <w:sz w:val="22"/>
        </w:rPr>
        <w:t>Пробуждение под звуки природы. В 6:00 Вы совершите утренний круиз вверх по реке Кинабатанган к буйволиному озеру, чтобы понаблюдать за птицами и другими дикими животными. Далее у Вас будет возможность совершить короткую прогулку по джунглям, если позволяет погода, и насладиться дикой природой Борнео, прежде чем вернуться в лодж на завтрак. Свободное время. Можно отдохнуть в лодже на берегу реки или отправиться исследовать ближайшую деревню. Ближе к вечеру в 16:00 еще один круиз на лодке по реке. Вечером ужин и отдых в лодже.</w:t>
      </w:r>
    </w:p>
    <w:p w14:paraId="0E000000">
      <w:pPr>
        <w:spacing w:after="80" w:before="280"/>
        <w:ind w:firstLine="0" w:left="0" w:right="0"/>
        <w:rPr>
          <w:b w:val="1"/>
          <w:sz w:val="28"/>
        </w:rPr>
      </w:pPr>
      <w:r>
        <w:rPr>
          <w:rFonts w:ascii="Arial" w:hAnsi="Arial"/>
          <w:b w:val="1"/>
          <w:i w:val="0"/>
          <w:strike w:val="0"/>
          <w:color w:val="000000"/>
          <w:sz w:val="26"/>
        </w:rPr>
        <w:t>06 ДЕНЬ. САНДАКАН – КОТА КИНАБАЛУ. (Завтрак и обед).</w:t>
      </w:r>
    </w:p>
    <w:p w14:paraId="0F000000">
      <w:pPr>
        <w:spacing w:after="240" w:before="240"/>
        <w:ind w:firstLine="0" w:left="0" w:right="0"/>
      </w:pPr>
      <w:r>
        <w:rPr>
          <w:rFonts w:ascii="Arial" w:hAnsi="Arial"/>
          <w:b w:val="0"/>
          <w:i w:val="0"/>
          <w:strike w:val="0"/>
          <w:color w:val="000000"/>
          <w:sz w:val="22"/>
        </w:rPr>
        <w:t>После завтрака трансфер в Сандакан. Трансфер в центр Сепилок, где проходит реабилитация осиротевших и раненых орангутанов, чтобы они были способны в будущем самостоятельно жить в естественной среде. Вы увидите кормление орангутангов и узнаете о миссии реабилитационного центра и его достижениях. При желании, можно даже стать приемными родителями одному из маленьких приматов. Центр будет ежемесячно отправлять вам фотографии и отчеты о состоянии, жизни и развитии «Вашего чада». Далее мы посетим центр восстановления Солнечных медведей. Эти необычные животные также являются эндемиками о. Борнео. Это самый маленькие мишки на нашей планете. Далее обед в местном ресторане. После обеда трансфер в аэропорт и вылет по маршруту Сандакан - Кота Кинабалу. По прибытии в Кота Кинабалу встреча в зале прилета после получения багажа с англоговорящим водителем с именной табличкой и трансфер в отель Nexus Resort Karambunai 4*. Размещение и отдых.</w:t>
      </w:r>
    </w:p>
    <w:p w14:paraId="10000000">
      <w:pPr>
        <w:spacing w:after="80" w:before="280"/>
        <w:ind w:firstLine="0" w:left="0" w:right="0"/>
        <w:rPr>
          <w:b w:val="1"/>
          <w:sz w:val="28"/>
        </w:rPr>
      </w:pPr>
      <w:r>
        <w:rPr>
          <w:rFonts w:ascii="Arial" w:hAnsi="Arial"/>
          <w:b w:val="1"/>
          <w:i w:val="0"/>
          <w:strike w:val="0"/>
          <w:color w:val="000000"/>
          <w:sz w:val="26"/>
        </w:rPr>
        <w:t>07-08 ДЕНЬ. КОТА КИНАБАЛУ. ПЛЯЖНЫЙ ОТДЫХ. (Завтрак).</w:t>
      </w:r>
    </w:p>
    <w:p w14:paraId="11000000">
      <w:pPr>
        <w:spacing w:after="240" w:before="240"/>
        <w:ind w:firstLine="0" w:left="0" w:right="0"/>
      </w:pPr>
      <w:r>
        <w:rPr>
          <w:rFonts w:ascii="Arial" w:hAnsi="Arial"/>
          <w:b w:val="0"/>
          <w:i w:val="0"/>
          <w:strike w:val="0"/>
          <w:color w:val="000000"/>
          <w:sz w:val="22"/>
        </w:rPr>
        <w:t>Завтрак в отеле. Свободное время в отеле.</w:t>
      </w:r>
    </w:p>
    <w:p w14:paraId="12000000">
      <w:pPr>
        <w:spacing w:after="120" w:before="120"/>
        <w:ind w:firstLine="0" w:left="120" w:right="120"/>
        <w:rPr>
          <w:b w:val="0"/>
        </w:rPr>
      </w:pPr>
      <w:r>
        <w:br/>
      </w:r>
    </w:p>
    <w:p w14:paraId="13000000">
      <w:pPr>
        <w:spacing w:after="80" w:before="280"/>
        <w:ind w:firstLine="0" w:left="0" w:right="0"/>
        <w:rPr>
          <w:b w:val="1"/>
          <w:sz w:val="28"/>
        </w:rPr>
      </w:pPr>
      <w:r>
        <w:rPr>
          <w:rFonts w:ascii="Arial" w:hAnsi="Arial"/>
          <w:b w:val="1"/>
          <w:i w:val="0"/>
          <w:strike w:val="0"/>
          <w:color w:val="000000"/>
          <w:sz w:val="26"/>
        </w:rPr>
        <w:t>09 ДЕНЬ. КОТА КИНАБАЛУ – ПЕНАНГ. (Завтрак).</w:t>
      </w:r>
    </w:p>
    <w:p w14:paraId="14000000">
      <w:pPr>
        <w:spacing w:after="240" w:before="240"/>
        <w:ind w:firstLine="0" w:left="0" w:right="0"/>
      </w:pPr>
      <w:r>
        <w:rPr>
          <w:rFonts w:ascii="Arial" w:hAnsi="Arial"/>
          <w:b w:val="0"/>
          <w:i w:val="0"/>
          <w:strike w:val="0"/>
          <w:color w:val="000000"/>
          <w:sz w:val="22"/>
        </w:rPr>
        <w:t>Завтрак в отеле. В назанченное время встреча с англоговорящим водителем в лобби отеля и трансфер в аэропорт. Вылет по маршруту Кота Кинабалу - Пенанг. По прибытии на Пенанг встреча в зале прилета после получения багажа с русскоговорящим гидом с именной табличкой и трансфер в отель Jen Hotel Penang 4*. Называемый жемчужиной Востока остров Пенанг расположен очень удачно – на пересечении торговых путей из Европы в Азию. Остров был открыт Френсисом Лайтом в 1786 году и представлял собой тогда непроходимые тропические джунгли, образованные пальмами бетельного ореха, что и дало острову название – остров бетельных орехов (в местном произношении Пулау Пенанг). Согласно приказу Лайта, открытые им земли были переданы султаном Кедаха Британской кампании. На сегодняшний день этот маленький островок поражает гостей причудливой смесью своего разнообразного колониального прошлого и традиций различных национальностей: индийской, китайской, малайской, что отражается во всех исторических и культурных достопримечательностях, многочисленных фестивалях и народных праздниках. Множество китайских храмов в столице – городе Джорджтаун расположены по соседству с особняками в колониальном стиле, а современные кондоминиумы - со старинными индийскими кварталами. После размещения в отеле свободное время. Гид подскажет где прогуляться, поужинать и провести остаток дня.</w:t>
      </w:r>
    </w:p>
    <w:p w14:paraId="15000000">
      <w:pPr>
        <w:spacing w:after="80" w:before="280"/>
        <w:ind w:firstLine="0" w:left="0" w:right="0"/>
        <w:rPr>
          <w:b w:val="1"/>
          <w:sz w:val="28"/>
        </w:rPr>
      </w:pPr>
      <w:r>
        <w:rPr>
          <w:rFonts w:ascii="Arial" w:hAnsi="Arial"/>
          <w:b w:val="1"/>
          <w:i w:val="0"/>
          <w:strike w:val="0"/>
          <w:color w:val="000000"/>
          <w:sz w:val="26"/>
        </w:rPr>
        <w:t>10 ДЕНЬ. ПЕНАНГ – КУАЛА ЛУМПУР. (Завтрак).</w:t>
      </w:r>
    </w:p>
    <w:p w14:paraId="16000000">
      <w:pPr>
        <w:spacing w:after="240" w:before="240"/>
        <w:ind w:firstLine="0" w:left="0" w:right="0"/>
      </w:pPr>
      <w:r>
        <w:rPr>
          <w:rFonts w:ascii="Arial" w:hAnsi="Arial"/>
          <w:b w:val="0"/>
          <w:i w:val="0"/>
          <w:strike w:val="0"/>
          <w:color w:val="000000"/>
          <w:sz w:val="22"/>
        </w:rPr>
        <w:t>Завтрак в отеле. В 09.00 утра встреча с русскоговорящим гидом в лобби отеля и выезд на экскурсию по Джордж Тауну. Насыщенный джем из исторических, архитектурных и культурных достопримечательностей Джордж Тауна, признанного мировым наследием ЮНЕСКО. Мы начнем с набережной с прекрасным видом на Малаккский пролив и оригинальные строения городской Ратуши XVIII в., которые станут прекрасным фоном для ваших первых фотографий этого дня. Самобытное деревянное китайское поселение на воде Клан Джетти, известнейший клановый дом Пинанга Кху Конгси и улица Пушечная – место войны клановой мафии на острове. Мы пройдем мимо известнейших настенных фресок, ставших символами города, Возле старейшей мечети Пинанга – мечети Капитана Клинга, к легендарному району Маленькая Индия с его центром, храмом Сри Махамариаманна. Далее время на обед (обед за свой счет) Мы закончим это день на о. Пенанг посещением одного из крупнейших в Юго-Восточной Азии буддийского храма Кек-Лок-Си. Храм был открыт в 1905 году, а в целом строился в течение 40 лет с 1890 по 1930 годы. В результате долгого строительства в архитектуре соединились китайские, тайские, бирманские элементы и приемы зодчества, но все же по большему счету он считается китайским. Изюминкой храма является семиуровневая пагода Рамы VI, внутри которой находится пагода 10 000 Будд!!!, и 36-ти метровая статуя богини милосердия. Храм очень красив и интересен из-за своей разноплановой архитектуры и смешения стилей, осматривать его можно часами, настолько он огромный. Для того, чтобы подняться на самый верх к статуе богини милосердия, даже придется воспользоваться лифтом, хотя можно преодолеть подъем и пешком. Сверху открывается панорамный вид на Джорджтаун и остров. После посещения храма трансфер в аэропорт. Вечерний вылет по маршруту Пенанг - Куала Лумпур. По прилету трансфер в отель рядом с аэропортом – Movenpick KLIA 4* или трансфер в отель в Куала Лумпуре. Размещение и ночь в отеле. *Если на следующий день вылет рано утром – мы рекомендуем ночь в отеле рядом с аэропортом. Если же вылет домой во второй половине дня – мы рекомендуем провести эту ночь в отеле в КЛ, в этом случае время до трансфера в аэропорт на следующий день можно будет потратить на шопинг. Стоимость пакета при этом не меняется.</w:t>
      </w:r>
    </w:p>
    <w:p w14:paraId="17000000">
      <w:pPr>
        <w:spacing w:after="80" w:before="280"/>
        <w:ind w:firstLine="0" w:left="0" w:right="0"/>
        <w:rPr>
          <w:b w:val="1"/>
          <w:sz w:val="28"/>
        </w:rPr>
      </w:pPr>
      <w:r>
        <w:rPr>
          <w:rFonts w:ascii="Arial" w:hAnsi="Arial"/>
          <w:b w:val="1"/>
          <w:i w:val="0"/>
          <w:strike w:val="0"/>
          <w:color w:val="000000"/>
          <w:sz w:val="26"/>
        </w:rPr>
        <w:t>11 ДЕНЬ. КУАЛА ЛУМПУР. ВЫЛЕТ. (Завтрак).</w:t>
      </w:r>
    </w:p>
    <w:p w14:paraId="18000000">
      <w:pPr>
        <w:spacing w:after="240" w:before="240"/>
        <w:ind w:firstLine="0" w:left="0" w:right="0"/>
      </w:pPr>
      <w:r>
        <w:rPr>
          <w:rFonts w:ascii="Arial" w:hAnsi="Arial"/>
          <w:b w:val="0"/>
          <w:i w:val="0"/>
          <w:strike w:val="0"/>
          <w:color w:val="000000"/>
          <w:sz w:val="22"/>
        </w:rPr>
        <w:t>Завтрак в отеле. В назаначенное время встреча с англоговорящим водителем в лобби отеля, трансфер в аэропорт и вылет домой или в следующую точку путешествия. Окончание программы.</w:t>
      </w:r>
    </w:p>
    <w:p w14:paraId="19000000">
      <w:pPr>
        <w:spacing w:after="240" w:before="240"/>
        <w:ind w:firstLine="0" w:left="0" w:right="0"/>
      </w:pPr>
      <w:r>
        <w:br/>
      </w:r>
    </w:p>
    <w:sectPr>
      <w:pgSz w:h="16838" w:orient="portrait" w:w="11906"/>
      <w:pgMar w:bottom="1134" w:footer="708" w:header="708"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0"/>
      <w:spacing w:after="0" w:before="0" w:line="240" w:lineRule="auto"/>
      <w:ind w:firstLine="0" w:left="0" w:right="0"/>
      <w:jc w:val="both"/>
    </w:pPr>
    <w:rPr>
      <w:rFonts w:ascii="XO Thames" w:hAnsi="XO Thames"/>
      <w:color w:val="000000"/>
      <w:spacing w:val="0"/>
      <w:sz w:val="28"/>
    </w:rPr>
  </w:style>
  <w:style w:default="1" w:styleId="Style_1_ch" w:type="character">
    <w:name w:val="Normal"/>
    <w:link w:val="Style_1"/>
    <w:rPr>
      <w:rFonts w:ascii="XO Thames" w:hAnsi="XO Thames"/>
      <w:color w:val="000000"/>
      <w:spacing w:val="0"/>
      <w:sz w:val="28"/>
    </w:rPr>
  </w:style>
  <w:style w:styleId="Style_2" w:type="paragraph">
    <w:name w:val="toc 2"/>
    <w:basedOn w:val="Style_1"/>
    <w:next w:val="Style_1"/>
    <w:link w:val="Style_2_ch"/>
    <w:uiPriority w:val="39"/>
    <w:pPr>
      <w:ind w:firstLine="0" w:left="200"/>
      <w:jc w:val="left"/>
    </w:pPr>
    <w:rPr>
      <w:rFonts w:ascii="XO Thames" w:hAnsi="XO Thames"/>
      <w:sz w:val="28"/>
    </w:rPr>
  </w:style>
  <w:style w:styleId="Style_2_ch" w:type="character">
    <w:name w:val="toc 2"/>
    <w:basedOn w:val="Style_1_ch"/>
    <w:link w:val="Style_2"/>
    <w:rPr>
      <w:rFonts w:ascii="XO Thames" w:hAnsi="XO Thames"/>
      <w:sz w:val="28"/>
    </w:rPr>
  </w:style>
  <w:style w:styleId="Style_3" w:type="paragraph">
    <w:name w:val="toc 4"/>
    <w:basedOn w:val="Style_1"/>
    <w:next w:val="Style_1"/>
    <w:link w:val="Style_3_ch"/>
    <w:uiPriority w:val="39"/>
    <w:pPr>
      <w:ind w:firstLine="0" w:left="600"/>
      <w:jc w:val="left"/>
    </w:pPr>
    <w:rPr>
      <w:rFonts w:ascii="XO Thames" w:hAnsi="XO Thames"/>
      <w:sz w:val="28"/>
    </w:rPr>
  </w:style>
  <w:style w:styleId="Style_3_ch" w:type="character">
    <w:name w:val="toc 4"/>
    <w:basedOn w:val="Style_1_ch"/>
    <w:link w:val="Style_3"/>
    <w:rPr>
      <w:rFonts w:ascii="XO Thames" w:hAnsi="XO Thames"/>
      <w:sz w:val="28"/>
    </w:rPr>
  </w:style>
  <w:style w:styleId="Style_4" w:type="paragraph">
    <w:name w:val="toc 6"/>
    <w:basedOn w:val="Style_1"/>
    <w:next w:val="Style_1"/>
    <w:link w:val="Style_4_ch"/>
    <w:uiPriority w:val="39"/>
    <w:pPr>
      <w:ind w:firstLine="0" w:left="1000"/>
      <w:jc w:val="left"/>
    </w:pPr>
    <w:rPr>
      <w:rFonts w:ascii="XO Thames" w:hAnsi="XO Thames"/>
      <w:sz w:val="28"/>
    </w:rPr>
  </w:style>
  <w:style w:styleId="Style_4_ch" w:type="character">
    <w:name w:val="toc 6"/>
    <w:basedOn w:val="Style_1_ch"/>
    <w:link w:val="Style_4"/>
    <w:rPr>
      <w:rFonts w:ascii="XO Thames" w:hAnsi="XO Thames"/>
      <w:sz w:val="28"/>
    </w:rPr>
  </w:style>
  <w:style w:styleId="Style_5" w:type="paragraph">
    <w:name w:val="toc 7"/>
    <w:basedOn w:val="Style_1"/>
    <w:next w:val="Style_1"/>
    <w:link w:val="Style_5_ch"/>
    <w:uiPriority w:val="39"/>
    <w:pPr>
      <w:ind w:firstLine="0" w:left="1200"/>
      <w:jc w:val="left"/>
    </w:pPr>
    <w:rPr>
      <w:rFonts w:ascii="XO Thames" w:hAnsi="XO Thames"/>
      <w:sz w:val="28"/>
    </w:rPr>
  </w:style>
  <w:style w:styleId="Style_5_ch" w:type="character">
    <w:name w:val="toc 7"/>
    <w:basedOn w:val="Style_1_ch"/>
    <w:link w:val="Style_5"/>
    <w:rPr>
      <w:rFonts w:ascii="XO Thames" w:hAnsi="XO Thames"/>
      <w:sz w:val="28"/>
    </w:rPr>
  </w:style>
  <w:style w:styleId="Style_6" w:type="paragraph">
    <w:name w:val="heading 3"/>
    <w:basedOn w:val="Style_1"/>
    <w:next w:val="Style_1"/>
    <w:link w:val="Style_6_ch"/>
    <w:uiPriority w:val="9"/>
    <w:qFormat/>
    <w:pPr>
      <w:numPr>
        <w:ilvl w:val="0"/>
        <w:numId w:val="0"/>
      </w:numPr>
      <w:spacing w:after="120" w:before="120"/>
      <w:ind/>
      <w:jc w:val="both"/>
      <w:outlineLvl w:val="2"/>
    </w:pPr>
    <w:rPr>
      <w:rFonts w:ascii="XO Thames" w:hAnsi="XO Thames"/>
      <w:b w:val="1"/>
      <w:sz w:val="26"/>
    </w:rPr>
  </w:style>
  <w:style w:styleId="Style_6_ch" w:type="character">
    <w:name w:val="heading 3"/>
    <w:basedOn w:val="Style_1_ch"/>
    <w:link w:val="Style_6"/>
    <w:rPr>
      <w:rFonts w:ascii="XO Thames" w:hAnsi="XO Thames"/>
      <w:b w:val="1"/>
      <w:sz w:val="26"/>
    </w:rPr>
  </w:style>
  <w:style w:styleId="Style_7" w:type="paragraph">
    <w:name w:val="Heading"/>
    <w:basedOn w:val="Style_1"/>
    <w:next w:val="Style_8"/>
    <w:link w:val="Style_7_ch"/>
    <w:pPr>
      <w:keepNext w:val="1"/>
      <w:spacing w:after="120" w:before="240"/>
      <w:ind/>
    </w:pPr>
    <w:rPr>
      <w:rFonts w:ascii="Liberation Sans" w:hAnsi="Liberation Sans"/>
      <w:sz w:val="28"/>
    </w:rPr>
  </w:style>
  <w:style w:styleId="Style_7_ch" w:type="character">
    <w:name w:val="Heading"/>
    <w:basedOn w:val="Style_1_ch"/>
    <w:link w:val="Style_7"/>
    <w:rPr>
      <w:rFonts w:ascii="Liberation Sans" w:hAnsi="Liberation Sans"/>
      <w:sz w:val="28"/>
    </w:rPr>
  </w:style>
  <w:style w:styleId="Style_9" w:type="paragraph">
    <w:name w:val="toc 3"/>
    <w:basedOn w:val="Style_1"/>
    <w:next w:val="Style_1"/>
    <w:link w:val="Style_9_ch"/>
    <w:uiPriority w:val="39"/>
    <w:pPr>
      <w:ind w:firstLine="0" w:left="400"/>
      <w:jc w:val="left"/>
    </w:pPr>
    <w:rPr>
      <w:rFonts w:ascii="XO Thames" w:hAnsi="XO Thames"/>
      <w:sz w:val="28"/>
    </w:rPr>
  </w:style>
  <w:style w:styleId="Style_9_ch" w:type="character">
    <w:name w:val="toc 3"/>
    <w:basedOn w:val="Style_1_ch"/>
    <w:link w:val="Style_9"/>
    <w:rPr>
      <w:rFonts w:ascii="XO Thames" w:hAnsi="XO Thames"/>
      <w:sz w:val="28"/>
    </w:rPr>
  </w:style>
  <w:style w:styleId="Style_10" w:type="paragraph">
    <w:name w:val="heading 5"/>
    <w:basedOn w:val="Style_1"/>
    <w:next w:val="Style_1"/>
    <w:link w:val="Style_10_ch"/>
    <w:uiPriority w:val="9"/>
    <w:qFormat/>
    <w:pPr>
      <w:numPr>
        <w:ilvl w:val="0"/>
        <w:numId w:val="0"/>
      </w:numPr>
      <w:spacing w:after="120" w:before="120"/>
      <w:ind/>
      <w:jc w:val="both"/>
      <w:outlineLvl w:val="4"/>
    </w:pPr>
    <w:rPr>
      <w:rFonts w:ascii="XO Thames" w:hAnsi="XO Thames"/>
      <w:b w:val="1"/>
      <w:sz w:val="22"/>
    </w:rPr>
  </w:style>
  <w:style w:styleId="Style_10_ch" w:type="character">
    <w:name w:val="heading 5"/>
    <w:basedOn w:val="Style_1_ch"/>
    <w:link w:val="Style_10"/>
    <w:rPr>
      <w:rFonts w:ascii="XO Thames" w:hAnsi="XO Thames"/>
      <w:b w:val="1"/>
      <w:sz w:val="22"/>
    </w:rPr>
  </w:style>
  <w:style w:styleId="Style_11" w:type="paragraph">
    <w:name w:val="Internet link"/>
    <w:link w:val="Style_11_ch"/>
    <w:pPr>
      <w:widowControl w:val="0"/>
      <w:spacing w:after="0" w:before="0" w:line="240" w:lineRule="auto"/>
      <w:ind w:firstLine="0" w:left="0" w:right="0"/>
      <w:jc w:val="left"/>
    </w:pPr>
    <w:rPr>
      <w:rFonts w:ascii="XO Thames" w:hAnsi="XO Thames"/>
      <w:color w:val="0000FF"/>
      <w:spacing w:val="0"/>
      <w:sz w:val="24"/>
      <w:u w:val="single"/>
    </w:rPr>
  </w:style>
  <w:style w:styleId="Style_11_ch" w:type="character">
    <w:name w:val="Internet link"/>
    <w:link w:val="Style_11"/>
    <w:rPr>
      <w:rFonts w:ascii="XO Thames" w:hAnsi="XO Thames"/>
      <w:color w:val="0000FF"/>
      <w:spacing w:val="0"/>
      <w:sz w:val="24"/>
      <w:u w:val="single"/>
    </w:rPr>
  </w:style>
  <w:style w:styleId="Style_12" w:type="paragraph">
    <w:name w:val="heading 1"/>
    <w:basedOn w:val="Style_1"/>
    <w:next w:val="Style_1"/>
    <w:link w:val="Style_12_ch"/>
    <w:uiPriority w:val="9"/>
    <w:qFormat/>
    <w:pPr>
      <w:numPr>
        <w:ilvl w:val="0"/>
        <w:numId w:val="0"/>
      </w:numPr>
      <w:spacing w:after="120" w:before="120"/>
      <w:ind/>
      <w:jc w:val="both"/>
      <w:outlineLvl w:val="0"/>
    </w:pPr>
    <w:rPr>
      <w:rFonts w:ascii="XO Thames" w:hAnsi="XO Thames"/>
      <w:b w:val="1"/>
      <w:sz w:val="32"/>
    </w:rPr>
  </w:style>
  <w:style w:styleId="Style_12_ch" w:type="character">
    <w:name w:val="heading 1"/>
    <w:basedOn w:val="Style_1_ch"/>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widowControl w:val="0"/>
      <w:spacing w:after="0" w:before="0" w:line="240" w:lineRule="auto"/>
      <w:ind w:firstLine="851" w:left="0" w:right="0"/>
      <w:jc w:val="both"/>
    </w:pPr>
    <w:rPr>
      <w:rFonts w:ascii="XO Thames" w:hAnsi="XO Thames"/>
      <w:color w:val="000000"/>
      <w:spacing w:val="0"/>
      <w:sz w:val="22"/>
    </w:rPr>
  </w:style>
  <w:style w:styleId="Style_14_ch" w:type="character">
    <w:name w:val="Footnote"/>
    <w:link w:val="Style_14"/>
    <w:rPr>
      <w:rFonts w:ascii="XO Thames" w:hAnsi="XO Thames"/>
      <w:color w:val="000000"/>
      <w:spacing w:val="0"/>
      <w:sz w:val="22"/>
    </w:rPr>
  </w:style>
  <w:style w:styleId="Style_15" w:type="paragraph">
    <w:name w:val="toc 1"/>
    <w:basedOn w:val="Style_1"/>
    <w:next w:val="Style_1"/>
    <w:link w:val="Style_15_ch"/>
    <w:uiPriority w:val="39"/>
    <w:pPr>
      <w:ind w:firstLine="0" w:left="0"/>
      <w:jc w:val="left"/>
    </w:pPr>
    <w:rPr>
      <w:rFonts w:ascii="XO Thames" w:hAnsi="XO Thames"/>
      <w:b w:val="1"/>
      <w:sz w:val="28"/>
    </w:rPr>
  </w:style>
  <w:style w:styleId="Style_15_ch" w:type="character">
    <w:name w:val="toc 1"/>
    <w:basedOn w:val="Style_1_ch"/>
    <w:link w:val="Style_15"/>
    <w:rPr>
      <w:rFonts w:ascii="XO Thames" w:hAnsi="XO Thames"/>
      <w:b w:val="1"/>
      <w:sz w:val="28"/>
    </w:rPr>
  </w:style>
  <w:style w:styleId="Style_16" w:type="paragraph">
    <w:name w:val="Header and Footer"/>
    <w:link w:val="Style_16_ch"/>
    <w:pPr>
      <w:widowControl w:val="0"/>
      <w:spacing w:after="0" w:before="0" w:line="240" w:lineRule="auto"/>
      <w:ind w:firstLine="0" w:left="0" w:right="0"/>
      <w:jc w:val="both"/>
    </w:pPr>
    <w:rPr>
      <w:rFonts w:ascii="XO Thames" w:hAnsi="XO Thames"/>
      <w:color w:val="000000"/>
      <w:spacing w:val="0"/>
      <w:sz w:val="20"/>
    </w:rPr>
  </w:style>
  <w:style w:styleId="Style_16_ch" w:type="character">
    <w:name w:val="Header and Footer"/>
    <w:link w:val="Style_16"/>
    <w:rPr>
      <w:rFonts w:ascii="XO Thames" w:hAnsi="XO Thames"/>
      <w:color w:val="000000"/>
      <w:spacing w:val="0"/>
      <w:sz w:val="20"/>
    </w:rPr>
  </w:style>
  <w:style w:styleId="Style_17" w:type="paragraph">
    <w:name w:val="toc 9"/>
    <w:basedOn w:val="Style_1"/>
    <w:next w:val="Style_1"/>
    <w:link w:val="Style_17_ch"/>
    <w:uiPriority w:val="39"/>
    <w:pPr>
      <w:ind w:firstLine="0" w:left="1600"/>
      <w:jc w:val="left"/>
    </w:pPr>
    <w:rPr>
      <w:rFonts w:ascii="XO Thames" w:hAnsi="XO Thames"/>
      <w:sz w:val="28"/>
    </w:rPr>
  </w:style>
  <w:style w:styleId="Style_17_ch" w:type="character">
    <w:name w:val="toc 9"/>
    <w:basedOn w:val="Style_1_ch"/>
    <w:link w:val="Style_17"/>
    <w:rPr>
      <w:rFonts w:ascii="XO Thames" w:hAnsi="XO Thames"/>
      <w:sz w:val="28"/>
    </w:rPr>
  </w:style>
  <w:style w:styleId="Style_18" w:type="paragraph">
    <w:name w:val="Index"/>
    <w:basedOn w:val="Style_1"/>
    <w:link w:val="Style_18_ch"/>
  </w:style>
  <w:style w:styleId="Style_18_ch" w:type="character">
    <w:name w:val="Index"/>
    <w:basedOn w:val="Style_1_ch"/>
    <w:link w:val="Style_18"/>
  </w:style>
  <w:style w:styleId="Style_19" w:type="paragraph">
    <w:name w:val="toc 8"/>
    <w:basedOn w:val="Style_1"/>
    <w:next w:val="Style_1"/>
    <w:link w:val="Style_19_ch"/>
    <w:uiPriority w:val="39"/>
    <w:pPr>
      <w:ind w:firstLine="0" w:left="1400"/>
      <w:jc w:val="left"/>
    </w:pPr>
    <w:rPr>
      <w:rFonts w:ascii="XO Thames" w:hAnsi="XO Thames"/>
      <w:sz w:val="28"/>
    </w:rPr>
  </w:style>
  <w:style w:styleId="Style_19_ch" w:type="character">
    <w:name w:val="toc 8"/>
    <w:basedOn w:val="Style_1_ch"/>
    <w:link w:val="Style_19"/>
    <w:rPr>
      <w:rFonts w:ascii="XO Thames" w:hAnsi="XO Thames"/>
      <w:sz w:val="28"/>
    </w:rPr>
  </w:style>
  <w:style w:styleId="Style_20" w:type="paragraph">
    <w:name w:val="Default Paragraph Font"/>
    <w:link w:val="Style_20_ch"/>
  </w:style>
  <w:style w:styleId="Style_20_ch" w:type="character">
    <w:name w:val="Default Paragraph Font"/>
    <w:link w:val="Style_20"/>
  </w:style>
  <w:style w:styleId="Style_21" w:type="paragraph">
    <w:name w:val="toc 5"/>
    <w:basedOn w:val="Style_1"/>
    <w:next w:val="Style_1"/>
    <w:link w:val="Style_21_ch"/>
    <w:uiPriority w:val="39"/>
    <w:pPr>
      <w:ind w:firstLine="0" w:left="800"/>
      <w:jc w:val="left"/>
    </w:pPr>
    <w:rPr>
      <w:rFonts w:ascii="XO Thames" w:hAnsi="XO Thames"/>
      <w:sz w:val="28"/>
    </w:rPr>
  </w:style>
  <w:style w:styleId="Style_21_ch" w:type="character">
    <w:name w:val="toc 5"/>
    <w:basedOn w:val="Style_1_ch"/>
    <w:link w:val="Style_21"/>
    <w:rPr>
      <w:rFonts w:ascii="XO Thames" w:hAnsi="XO Thames"/>
      <w:sz w:val="28"/>
    </w:rPr>
  </w:style>
  <w:style w:styleId="Style_22" w:type="paragraph">
    <w:name w:val="Subtitle"/>
    <w:basedOn w:val="Style_1"/>
    <w:next w:val="Style_1"/>
    <w:link w:val="Style_22_ch"/>
    <w:uiPriority w:val="11"/>
    <w:qFormat/>
    <w:pPr>
      <w:ind/>
      <w:jc w:val="both"/>
    </w:pPr>
    <w:rPr>
      <w:rFonts w:ascii="XO Thames" w:hAnsi="XO Thames"/>
      <w:i w:val="1"/>
      <w:sz w:val="24"/>
    </w:rPr>
  </w:style>
  <w:style w:styleId="Style_22_ch" w:type="character">
    <w:name w:val="Subtitle"/>
    <w:basedOn w:val="Style_1_ch"/>
    <w:link w:val="Style_22"/>
    <w:rPr>
      <w:rFonts w:ascii="XO Thames" w:hAnsi="XO Thames"/>
      <w:i w:val="1"/>
      <w:sz w:val="24"/>
    </w:rPr>
  </w:style>
  <w:style w:styleId="Style_23" w:type="paragraph">
    <w:name w:val="Title"/>
    <w:basedOn w:val="Style_1"/>
    <w:next w:val="Style_1"/>
    <w:link w:val="Style_23_ch"/>
    <w:uiPriority w:val="10"/>
    <w:qFormat/>
    <w:pPr>
      <w:spacing w:after="567" w:before="567"/>
      <w:ind/>
      <w:jc w:val="center"/>
    </w:pPr>
    <w:rPr>
      <w:rFonts w:ascii="XO Thames" w:hAnsi="XO Thames"/>
      <w:b w:val="1"/>
      <w:caps w:val="1"/>
      <w:sz w:val="40"/>
    </w:rPr>
  </w:style>
  <w:style w:styleId="Style_23_ch" w:type="character">
    <w:name w:val="Title"/>
    <w:basedOn w:val="Style_1_ch"/>
    <w:link w:val="Style_23"/>
    <w:rPr>
      <w:rFonts w:ascii="XO Thames" w:hAnsi="XO Thames"/>
      <w:b w:val="1"/>
      <w:caps w:val="1"/>
      <w:sz w:val="40"/>
    </w:rPr>
  </w:style>
  <w:style w:styleId="Style_24" w:type="paragraph">
    <w:name w:val="heading 4"/>
    <w:basedOn w:val="Style_1"/>
    <w:next w:val="Style_1"/>
    <w:link w:val="Style_24_ch"/>
    <w:uiPriority w:val="9"/>
    <w:qFormat/>
    <w:pPr>
      <w:numPr>
        <w:ilvl w:val="0"/>
        <w:numId w:val="0"/>
      </w:numPr>
      <w:spacing w:after="120" w:before="120"/>
      <w:ind/>
      <w:jc w:val="both"/>
      <w:outlineLvl w:val="3"/>
    </w:pPr>
    <w:rPr>
      <w:rFonts w:ascii="XO Thames" w:hAnsi="XO Thames"/>
      <w:b w:val="1"/>
      <w:sz w:val="24"/>
    </w:rPr>
  </w:style>
  <w:style w:styleId="Style_24_ch" w:type="character">
    <w:name w:val="heading 4"/>
    <w:basedOn w:val="Style_1_ch"/>
    <w:link w:val="Style_24"/>
    <w:rPr>
      <w:rFonts w:ascii="XO Thames" w:hAnsi="XO Thames"/>
      <w:b w:val="1"/>
      <w:sz w:val="24"/>
    </w:rPr>
  </w:style>
  <w:style w:styleId="Style_8" w:type="paragraph">
    <w:name w:val="Body Text"/>
    <w:basedOn w:val="Style_1"/>
    <w:link w:val="Style_8_ch"/>
    <w:pPr>
      <w:spacing w:after="140" w:before="0" w:line="276" w:lineRule="auto"/>
      <w:ind/>
    </w:pPr>
  </w:style>
  <w:style w:styleId="Style_8_ch" w:type="character">
    <w:name w:val="Body Text"/>
    <w:basedOn w:val="Style_1_ch"/>
    <w:link w:val="Style_8"/>
  </w:style>
  <w:style w:styleId="Style_25" w:type="paragraph">
    <w:name w:val="heading 2"/>
    <w:basedOn w:val="Style_1"/>
    <w:next w:val="Style_1"/>
    <w:link w:val="Style_25_ch"/>
    <w:uiPriority w:val="9"/>
    <w:qFormat/>
    <w:pPr>
      <w:numPr>
        <w:ilvl w:val="0"/>
        <w:numId w:val="0"/>
      </w:numPr>
      <w:spacing w:after="120" w:before="120"/>
      <w:ind/>
      <w:jc w:val="both"/>
      <w:outlineLvl w:val="1"/>
    </w:pPr>
    <w:rPr>
      <w:rFonts w:ascii="XO Thames" w:hAnsi="XO Thames"/>
      <w:b w:val="1"/>
      <w:sz w:val="28"/>
    </w:rPr>
  </w:style>
  <w:style w:styleId="Style_25_ch" w:type="character">
    <w:name w:val="heading 2"/>
    <w:basedOn w:val="Style_1_ch"/>
    <w:link w:val="Style_25"/>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2025-04-07T11:33:31Z</dcterms:modified>
</cp:coreProperties>
</file>